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F99" w14:textId="77777777" w:rsidR="00EA14A0" w:rsidRPr="003E57E9" w:rsidRDefault="00115E64" w:rsidP="00EA14A0">
      <w:pPr>
        <w:jc w:val="right"/>
        <w:rPr>
          <w:rFonts w:ascii="Times New Roman" w:hAnsi="Times New Roman" w:cs="Times New Roman"/>
          <w:b/>
        </w:rPr>
      </w:pPr>
      <w:r w:rsidRPr="003E57E9">
        <w:rPr>
          <w:rFonts w:ascii="Times New Roman" w:hAnsi="Times New Roman" w:cs="Times New Roman"/>
          <w:b/>
        </w:rPr>
        <w:t>Утверждаю________</w:t>
      </w:r>
    </w:p>
    <w:p w14:paraId="74732789" w14:textId="77777777" w:rsidR="00EA14A0" w:rsidRPr="003E57E9" w:rsidRDefault="00EA14A0" w:rsidP="00115E64">
      <w:pPr>
        <w:jc w:val="right"/>
        <w:rPr>
          <w:rFonts w:ascii="Times New Roman" w:hAnsi="Times New Roman" w:cs="Times New Roman"/>
          <w:b/>
        </w:rPr>
      </w:pPr>
      <w:r w:rsidRPr="003E57E9">
        <w:rPr>
          <w:rFonts w:ascii="Times New Roman" w:hAnsi="Times New Roman" w:cs="Times New Roman"/>
          <w:b/>
        </w:rPr>
        <w:t xml:space="preserve">Главный врач ДЦ ОП </w:t>
      </w:r>
    </w:p>
    <w:p w14:paraId="00C0B380" w14:textId="77777777" w:rsidR="00EA14A0" w:rsidRPr="003E57E9" w:rsidRDefault="00EA14A0" w:rsidP="00EA14A0">
      <w:pPr>
        <w:jc w:val="right"/>
        <w:rPr>
          <w:rFonts w:ascii="Times New Roman" w:hAnsi="Times New Roman" w:cs="Times New Roman"/>
          <w:b/>
        </w:rPr>
      </w:pPr>
      <w:r w:rsidRPr="003E57E9">
        <w:rPr>
          <w:rFonts w:ascii="Times New Roman" w:hAnsi="Times New Roman" w:cs="Times New Roman"/>
          <w:b/>
        </w:rPr>
        <w:t xml:space="preserve">ООО «ФРЕЗЕНИУС НЕФРОКЕА» </w:t>
      </w:r>
    </w:p>
    <w:p w14:paraId="7BB2EB5F" w14:textId="77777777" w:rsidR="00EA14A0" w:rsidRPr="003E57E9" w:rsidRDefault="00115E64" w:rsidP="00EA14A0">
      <w:pPr>
        <w:jc w:val="right"/>
        <w:rPr>
          <w:rFonts w:ascii="Times New Roman" w:hAnsi="Times New Roman" w:cs="Times New Roman"/>
          <w:b/>
        </w:rPr>
      </w:pPr>
      <w:r w:rsidRPr="003E57E9">
        <w:rPr>
          <w:rFonts w:ascii="Times New Roman" w:hAnsi="Times New Roman" w:cs="Times New Roman"/>
          <w:b/>
        </w:rPr>
        <w:t xml:space="preserve">в г. </w:t>
      </w:r>
      <w:r w:rsidR="00EA14A0" w:rsidRPr="003E57E9">
        <w:rPr>
          <w:rFonts w:ascii="Times New Roman" w:hAnsi="Times New Roman" w:cs="Times New Roman"/>
          <w:b/>
        </w:rPr>
        <w:t>Новочебоксарск</w:t>
      </w:r>
    </w:p>
    <w:p w14:paraId="19FC8C5C" w14:textId="77777777" w:rsidR="00EA14A0" w:rsidRPr="003E57E9" w:rsidRDefault="00EA14A0" w:rsidP="00EA14A0">
      <w:pPr>
        <w:jc w:val="right"/>
        <w:rPr>
          <w:rFonts w:ascii="Times New Roman" w:hAnsi="Times New Roman" w:cs="Times New Roman"/>
          <w:b/>
        </w:rPr>
      </w:pPr>
      <w:r w:rsidRPr="003E57E9">
        <w:rPr>
          <w:rFonts w:ascii="Times New Roman" w:hAnsi="Times New Roman" w:cs="Times New Roman"/>
          <w:b/>
        </w:rPr>
        <w:t>О.</w:t>
      </w:r>
      <w:r w:rsidR="00115E64" w:rsidRPr="003E57E9">
        <w:rPr>
          <w:rFonts w:ascii="Times New Roman" w:hAnsi="Times New Roman" w:cs="Times New Roman"/>
          <w:b/>
        </w:rPr>
        <w:t xml:space="preserve"> </w:t>
      </w:r>
      <w:r w:rsidRPr="003E57E9">
        <w:rPr>
          <w:rFonts w:ascii="Times New Roman" w:hAnsi="Times New Roman" w:cs="Times New Roman"/>
          <w:b/>
        </w:rPr>
        <w:t>И.</w:t>
      </w:r>
      <w:r w:rsidR="00115E64" w:rsidRPr="003E57E9">
        <w:rPr>
          <w:rFonts w:ascii="Times New Roman" w:hAnsi="Times New Roman" w:cs="Times New Roman"/>
          <w:b/>
        </w:rPr>
        <w:t xml:space="preserve"> </w:t>
      </w:r>
      <w:r w:rsidRPr="003E57E9">
        <w:rPr>
          <w:rFonts w:ascii="Times New Roman" w:hAnsi="Times New Roman" w:cs="Times New Roman"/>
          <w:b/>
        </w:rPr>
        <w:t>Автономова</w:t>
      </w:r>
    </w:p>
    <w:p w14:paraId="08A15335" w14:textId="0CEB719E" w:rsidR="008A30EB" w:rsidRPr="003E57E9" w:rsidRDefault="008A30EB" w:rsidP="00EA14A0">
      <w:pPr>
        <w:jc w:val="right"/>
        <w:rPr>
          <w:rFonts w:ascii="Times New Roman" w:hAnsi="Times New Roman" w:cs="Times New Roman"/>
          <w:b/>
        </w:rPr>
      </w:pPr>
      <w:r w:rsidRPr="003E57E9">
        <w:rPr>
          <w:rFonts w:ascii="Times New Roman" w:hAnsi="Times New Roman" w:cs="Times New Roman"/>
          <w:b/>
        </w:rPr>
        <w:t>01.01.202</w:t>
      </w:r>
      <w:r w:rsidR="00686C85">
        <w:rPr>
          <w:rFonts w:ascii="Times New Roman" w:hAnsi="Times New Roman" w:cs="Times New Roman"/>
          <w:b/>
        </w:rPr>
        <w:t>4</w:t>
      </w:r>
      <w:r w:rsidRPr="003E57E9">
        <w:rPr>
          <w:rFonts w:ascii="Times New Roman" w:hAnsi="Times New Roman" w:cs="Times New Roman"/>
          <w:b/>
        </w:rPr>
        <w:t xml:space="preserve"> г.</w:t>
      </w:r>
    </w:p>
    <w:p w14:paraId="3001CB0E" w14:textId="77777777" w:rsidR="00EA14A0" w:rsidRDefault="00EA14A0" w:rsidP="00EA14A0">
      <w:pPr>
        <w:jc w:val="right"/>
        <w:rPr>
          <w:rFonts w:ascii="Times New Roman" w:hAnsi="Times New Roman" w:cs="Times New Roman"/>
        </w:rPr>
      </w:pPr>
    </w:p>
    <w:p w14:paraId="4FD7B7C5" w14:textId="77777777" w:rsidR="00EA14A0" w:rsidRPr="00115E64" w:rsidRDefault="00EA14A0" w:rsidP="00EA14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E64">
        <w:rPr>
          <w:rFonts w:ascii="Times New Roman" w:hAnsi="Times New Roman" w:cs="Times New Roman"/>
          <w:b/>
          <w:i/>
          <w:sz w:val="28"/>
          <w:szCs w:val="28"/>
        </w:rPr>
        <w:t>Критерии качества оказания медицинской помощи пациентам</w:t>
      </w:r>
      <w:r w:rsidR="009072C0">
        <w:rPr>
          <w:rFonts w:ascii="Times New Roman" w:hAnsi="Times New Roman" w:cs="Times New Roman"/>
          <w:b/>
          <w:i/>
          <w:sz w:val="28"/>
          <w:szCs w:val="28"/>
        </w:rPr>
        <w:t xml:space="preserve"> с ХБП 5 стадии</w:t>
      </w:r>
      <w:r w:rsidRPr="00115E64">
        <w:rPr>
          <w:rFonts w:ascii="Times New Roman" w:hAnsi="Times New Roman" w:cs="Times New Roman"/>
          <w:b/>
          <w:i/>
          <w:sz w:val="28"/>
          <w:szCs w:val="28"/>
        </w:rPr>
        <w:t xml:space="preserve"> на заместительной почечной терапии методом </w:t>
      </w:r>
      <w:r w:rsidR="003E57E9">
        <w:rPr>
          <w:rFonts w:ascii="Times New Roman" w:hAnsi="Times New Roman" w:cs="Times New Roman"/>
          <w:b/>
          <w:i/>
          <w:sz w:val="28"/>
          <w:szCs w:val="28"/>
        </w:rPr>
        <w:t>гемо</w:t>
      </w:r>
      <w:r w:rsidRPr="00115E64">
        <w:rPr>
          <w:rFonts w:ascii="Times New Roman" w:hAnsi="Times New Roman" w:cs="Times New Roman"/>
          <w:b/>
          <w:i/>
          <w:sz w:val="28"/>
          <w:szCs w:val="28"/>
        </w:rPr>
        <w:t>диализа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8"/>
        <w:gridCol w:w="4627"/>
      </w:tblGrid>
      <w:tr w:rsidR="00B52FAF" w:rsidRPr="009072C0" w14:paraId="2BFC4D0C" w14:textId="77777777" w:rsidTr="00B52FAF">
        <w:tc>
          <w:tcPr>
            <w:tcW w:w="4785" w:type="dxa"/>
          </w:tcPr>
          <w:p w14:paraId="21B1D8AF" w14:textId="77777777" w:rsidR="00B52FAF" w:rsidRPr="009072C0" w:rsidRDefault="00B52FAF" w:rsidP="00EA14A0">
            <w:pPr>
              <w:jc w:val="both"/>
            </w:pPr>
          </w:p>
        </w:tc>
        <w:tc>
          <w:tcPr>
            <w:tcW w:w="4786" w:type="dxa"/>
          </w:tcPr>
          <w:p w14:paraId="3ED27C6E" w14:textId="77777777" w:rsidR="00B52FAF" w:rsidRPr="009072C0" w:rsidRDefault="00B52FAF" w:rsidP="00EA14A0">
            <w:pPr>
              <w:jc w:val="both"/>
            </w:pPr>
          </w:p>
        </w:tc>
      </w:tr>
      <w:tr w:rsidR="00115E64" w:rsidRPr="003E57E9" w14:paraId="04E78471" w14:textId="77777777" w:rsidTr="00B52FAF">
        <w:tc>
          <w:tcPr>
            <w:tcW w:w="4785" w:type="dxa"/>
          </w:tcPr>
          <w:p w14:paraId="09248AF9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проведения диализа</w:t>
            </w:r>
          </w:p>
        </w:tc>
        <w:tc>
          <w:tcPr>
            <w:tcW w:w="4786" w:type="dxa"/>
          </w:tcPr>
          <w:p w14:paraId="59F41C1E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 раз в неделю</w:t>
            </w:r>
          </w:p>
        </w:tc>
      </w:tr>
      <w:tr w:rsidR="00115E64" w:rsidRPr="003E57E9" w14:paraId="04FC3A7C" w14:textId="77777777" w:rsidTr="00B52FAF">
        <w:tc>
          <w:tcPr>
            <w:tcW w:w="4785" w:type="dxa"/>
          </w:tcPr>
          <w:p w14:paraId="40D098D9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Недельное эффективное время диализа</w:t>
            </w:r>
          </w:p>
        </w:tc>
        <w:tc>
          <w:tcPr>
            <w:tcW w:w="4786" w:type="dxa"/>
          </w:tcPr>
          <w:p w14:paraId="1D84A6B5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720 мин/неделю</w:t>
            </w:r>
          </w:p>
        </w:tc>
      </w:tr>
      <w:tr w:rsidR="00115E64" w:rsidRPr="003E57E9" w14:paraId="68268E15" w14:textId="77777777" w:rsidTr="00B52FAF">
        <w:tc>
          <w:tcPr>
            <w:tcW w:w="4785" w:type="dxa"/>
          </w:tcPr>
          <w:p w14:paraId="5B5C5A85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Доза диализа - 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786" w:type="dxa"/>
          </w:tcPr>
          <w:p w14:paraId="0109985B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≥ 1,4</w:t>
            </w:r>
          </w:p>
        </w:tc>
      </w:tr>
      <w:tr w:rsidR="00115E64" w:rsidRPr="003E57E9" w14:paraId="5321F746" w14:textId="77777777" w:rsidTr="00B52FAF">
        <w:tc>
          <w:tcPr>
            <w:tcW w:w="4785" w:type="dxa"/>
          </w:tcPr>
          <w:p w14:paraId="2A25B038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Объем перфузии крови при гемодиализе</w:t>
            </w:r>
          </w:p>
        </w:tc>
        <w:tc>
          <w:tcPr>
            <w:tcW w:w="4786" w:type="dxa"/>
          </w:tcPr>
          <w:p w14:paraId="02E62B90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≥ 80 литров/сеанс или ≥  240 л/неделю</w:t>
            </w:r>
          </w:p>
        </w:tc>
      </w:tr>
      <w:tr w:rsidR="00115E64" w:rsidRPr="003E57E9" w14:paraId="7BA9F273" w14:textId="77777777" w:rsidTr="00B52FAF">
        <w:tc>
          <w:tcPr>
            <w:tcW w:w="4785" w:type="dxa"/>
          </w:tcPr>
          <w:p w14:paraId="5918089B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инфузии при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гемодиафильтрации</w:t>
            </w:r>
            <w:proofErr w:type="spellEnd"/>
          </w:p>
        </w:tc>
        <w:tc>
          <w:tcPr>
            <w:tcW w:w="4786" w:type="dxa"/>
          </w:tcPr>
          <w:p w14:paraId="0A0EFA6E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≥ 21 литра/сеанс или ≥ 63 л/неделю</w:t>
            </w:r>
          </w:p>
        </w:tc>
      </w:tr>
      <w:tr w:rsidR="00115E64" w:rsidRPr="003E57E9" w14:paraId="6D55D9F9" w14:textId="77777777" w:rsidTr="00B52FAF">
        <w:tc>
          <w:tcPr>
            <w:tcW w:w="4785" w:type="dxa"/>
          </w:tcPr>
          <w:p w14:paraId="41C7113A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гемоглобина</w:t>
            </w:r>
          </w:p>
        </w:tc>
        <w:tc>
          <w:tcPr>
            <w:tcW w:w="4786" w:type="dxa"/>
          </w:tcPr>
          <w:p w14:paraId="0CECA3D5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100-120 г/л</w:t>
            </w:r>
          </w:p>
        </w:tc>
      </w:tr>
      <w:tr w:rsidR="00115E64" w:rsidRPr="003E57E9" w14:paraId="44D69BE6" w14:textId="77777777" w:rsidTr="00B52FAF">
        <w:tc>
          <w:tcPr>
            <w:tcW w:w="4785" w:type="dxa"/>
          </w:tcPr>
          <w:p w14:paraId="11981D1F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фосфора</w:t>
            </w:r>
          </w:p>
        </w:tc>
        <w:tc>
          <w:tcPr>
            <w:tcW w:w="4786" w:type="dxa"/>
          </w:tcPr>
          <w:p w14:paraId="13A1E4E3" w14:textId="77777777" w:rsidR="00115E64" w:rsidRPr="003E57E9" w:rsidRDefault="00A05D4F" w:rsidP="00A05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≥ 0,8 ≤ 1,77</w:t>
            </w:r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ммоль/л</w:t>
            </w:r>
          </w:p>
        </w:tc>
      </w:tr>
      <w:tr w:rsidR="00115E64" w:rsidRPr="003E57E9" w14:paraId="2DD3FAA6" w14:textId="77777777" w:rsidTr="00B52FAF">
        <w:tc>
          <w:tcPr>
            <w:tcW w:w="4785" w:type="dxa"/>
          </w:tcPr>
          <w:p w14:paraId="7827B2AC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уровень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иПТГ</w:t>
            </w:r>
            <w:proofErr w:type="spellEnd"/>
          </w:p>
        </w:tc>
        <w:tc>
          <w:tcPr>
            <w:tcW w:w="4786" w:type="dxa"/>
          </w:tcPr>
          <w:p w14:paraId="25FE74CF" w14:textId="77777777" w:rsidR="00115E64" w:rsidRPr="003E57E9" w:rsidRDefault="00A05D4F" w:rsidP="00A05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≥ 130 ≤ </w:t>
            </w:r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пг</w:t>
            </w:r>
            <w:proofErr w:type="spellEnd"/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115E64" w:rsidRPr="003E57E9" w14:paraId="658C0415" w14:textId="77777777" w:rsidTr="00B52FAF">
        <w:tc>
          <w:tcPr>
            <w:tcW w:w="4785" w:type="dxa"/>
          </w:tcPr>
          <w:p w14:paraId="384376CA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корректированного кальция</w:t>
            </w:r>
          </w:p>
        </w:tc>
        <w:tc>
          <w:tcPr>
            <w:tcW w:w="4786" w:type="dxa"/>
          </w:tcPr>
          <w:p w14:paraId="0F30FDF9" w14:textId="77777777" w:rsidR="00115E64" w:rsidRPr="003E57E9" w:rsidRDefault="00A05D4F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≥ 2,1 ≤ 2,4</w:t>
            </w:r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ммоль/л</w:t>
            </w:r>
          </w:p>
        </w:tc>
      </w:tr>
      <w:tr w:rsidR="00115E64" w:rsidRPr="003E57E9" w14:paraId="1B1D62ED" w14:textId="77777777" w:rsidTr="00B52FAF">
        <w:tc>
          <w:tcPr>
            <w:tcW w:w="4785" w:type="dxa"/>
          </w:tcPr>
          <w:p w14:paraId="47859689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альбумина</w:t>
            </w:r>
          </w:p>
        </w:tc>
        <w:tc>
          <w:tcPr>
            <w:tcW w:w="4786" w:type="dxa"/>
          </w:tcPr>
          <w:p w14:paraId="6AECD7BD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≥ 35 г/л</w:t>
            </w:r>
          </w:p>
        </w:tc>
      </w:tr>
      <w:tr w:rsidR="00A05D4F" w:rsidRPr="003E57E9" w14:paraId="517CB534" w14:textId="77777777" w:rsidTr="00B52FAF">
        <w:tc>
          <w:tcPr>
            <w:tcW w:w="4785" w:type="dxa"/>
          </w:tcPr>
          <w:p w14:paraId="5168DBEA" w14:textId="77777777" w:rsidR="00A05D4F" w:rsidRPr="003E57E9" w:rsidRDefault="00A05D4F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калия крови</w:t>
            </w:r>
          </w:p>
        </w:tc>
        <w:tc>
          <w:tcPr>
            <w:tcW w:w="4786" w:type="dxa"/>
          </w:tcPr>
          <w:p w14:paraId="3EC9743A" w14:textId="77777777" w:rsidR="00A05D4F" w:rsidRPr="003E57E9" w:rsidRDefault="00A05D4F" w:rsidP="003E5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3,5 </w:t>
            </w:r>
            <w:r w:rsidR="003E57E9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5,5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mEg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/l</w:t>
            </w:r>
          </w:p>
        </w:tc>
      </w:tr>
      <w:tr w:rsidR="00A05D4F" w:rsidRPr="003E57E9" w14:paraId="0157FF30" w14:textId="77777777" w:rsidTr="00B52FAF">
        <w:tc>
          <w:tcPr>
            <w:tcW w:w="4785" w:type="dxa"/>
          </w:tcPr>
          <w:p w14:paraId="38406774" w14:textId="77777777" w:rsidR="00A05D4F" w:rsidRPr="003E57E9" w:rsidRDefault="003E57E9" w:rsidP="003E5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натрия крови</w:t>
            </w:r>
          </w:p>
        </w:tc>
        <w:tc>
          <w:tcPr>
            <w:tcW w:w="4786" w:type="dxa"/>
          </w:tcPr>
          <w:p w14:paraId="19CDA5A2" w14:textId="77777777" w:rsidR="00A05D4F" w:rsidRPr="003E57E9" w:rsidRDefault="003E57E9" w:rsidP="003E57E9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125-140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mEg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/l</w:t>
            </w:r>
          </w:p>
        </w:tc>
      </w:tr>
      <w:tr w:rsidR="003E57E9" w:rsidRPr="003E57E9" w14:paraId="5CF98579" w14:textId="77777777" w:rsidTr="00B52FAF">
        <w:tc>
          <w:tcPr>
            <w:tcW w:w="4785" w:type="dxa"/>
          </w:tcPr>
          <w:p w14:paraId="27E584EB" w14:textId="77777777" w:rsidR="003E57E9" w:rsidRPr="003E57E9" w:rsidRDefault="003E57E9" w:rsidP="003E5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уровень гидрокарбоната крови</w:t>
            </w:r>
          </w:p>
        </w:tc>
        <w:tc>
          <w:tcPr>
            <w:tcW w:w="4786" w:type="dxa"/>
          </w:tcPr>
          <w:p w14:paraId="2B28F2DB" w14:textId="77777777" w:rsidR="003E57E9" w:rsidRPr="003E57E9" w:rsidRDefault="003E57E9" w:rsidP="003E57E9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20-24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mEg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/l</w:t>
            </w:r>
          </w:p>
        </w:tc>
      </w:tr>
      <w:tr w:rsidR="003E57E9" w:rsidRPr="003E57E9" w14:paraId="11FCD392" w14:textId="77777777" w:rsidTr="00B52FAF">
        <w:tc>
          <w:tcPr>
            <w:tcW w:w="4785" w:type="dxa"/>
          </w:tcPr>
          <w:p w14:paraId="6B826735" w14:textId="77777777" w:rsidR="003E57E9" w:rsidRPr="003E57E9" w:rsidRDefault="003E57E9" w:rsidP="003E5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Целевой</w:t>
            </w:r>
            <w:r w:rsidRPr="003E57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СРБ крови</w:t>
            </w:r>
          </w:p>
        </w:tc>
        <w:tc>
          <w:tcPr>
            <w:tcW w:w="4786" w:type="dxa"/>
          </w:tcPr>
          <w:p w14:paraId="04BE4229" w14:textId="77777777" w:rsidR="003E57E9" w:rsidRPr="003E57E9" w:rsidRDefault="003E57E9" w:rsidP="003E57E9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≤ 20 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mg/l</w:t>
            </w:r>
          </w:p>
        </w:tc>
      </w:tr>
      <w:tr w:rsidR="00115E64" w:rsidRPr="003E57E9" w14:paraId="418992B3" w14:textId="77777777" w:rsidTr="00B52FAF">
        <w:tc>
          <w:tcPr>
            <w:tcW w:w="4785" w:type="dxa"/>
          </w:tcPr>
          <w:p w14:paraId="2B4D561E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Вакцинация/ревакцинация от вирусного гепатита В</w:t>
            </w:r>
          </w:p>
        </w:tc>
        <w:tc>
          <w:tcPr>
            <w:tcW w:w="4786" w:type="dxa"/>
          </w:tcPr>
          <w:p w14:paraId="50ED7AB7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Титр 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anti-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HbS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≥ 10</w:t>
            </w:r>
          </w:p>
        </w:tc>
      </w:tr>
      <w:tr w:rsidR="00115E64" w:rsidRPr="003E57E9" w14:paraId="70138EF7" w14:textId="77777777" w:rsidTr="00B52FAF">
        <w:tc>
          <w:tcPr>
            <w:tcW w:w="4785" w:type="dxa"/>
          </w:tcPr>
          <w:p w14:paraId="55CDBD29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преддиализной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гипергидратации</w:t>
            </w:r>
            <w:proofErr w:type="spellEnd"/>
          </w:p>
        </w:tc>
        <w:tc>
          <w:tcPr>
            <w:tcW w:w="4786" w:type="dxa"/>
          </w:tcPr>
          <w:p w14:paraId="50DEA975" w14:textId="77777777" w:rsidR="008A30EB" w:rsidRPr="003E57E9" w:rsidRDefault="008A30EB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</w:t>
            </w:r>
            <w:r w:rsidR="00115E64"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15 % от установленного сухого веса</w:t>
            </w: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мужчин </w:t>
            </w:r>
          </w:p>
          <w:p w14:paraId="0917C5FF" w14:textId="77777777" w:rsidR="00115E64" w:rsidRPr="003E57E9" w:rsidRDefault="008A30EB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13% для женщин </w:t>
            </w:r>
          </w:p>
        </w:tc>
      </w:tr>
      <w:tr w:rsidR="00115E64" w:rsidRPr="003E57E9" w14:paraId="7DA630C4" w14:textId="77777777" w:rsidTr="00B52FAF">
        <w:tc>
          <w:tcPr>
            <w:tcW w:w="4785" w:type="dxa"/>
          </w:tcPr>
          <w:p w14:paraId="396096F0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уровни АД до диализа</w:t>
            </w:r>
          </w:p>
        </w:tc>
        <w:tc>
          <w:tcPr>
            <w:tcW w:w="4786" w:type="dxa"/>
          </w:tcPr>
          <w:p w14:paraId="498B3CBE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130-159/ 80-89 </w:t>
            </w:r>
            <w:proofErr w:type="gram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мм .</w:t>
            </w:r>
            <w:proofErr w:type="spellStart"/>
            <w:proofErr w:type="gram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рт.ст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15E64" w:rsidRPr="003E57E9" w14:paraId="72F13E52" w14:textId="77777777" w:rsidTr="00B52FAF">
        <w:tc>
          <w:tcPr>
            <w:tcW w:w="4785" w:type="dxa"/>
          </w:tcPr>
          <w:p w14:paraId="6BA9D70C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Строгое соблюдение диеты</w:t>
            </w:r>
          </w:p>
        </w:tc>
        <w:tc>
          <w:tcPr>
            <w:tcW w:w="4786" w:type="dxa"/>
          </w:tcPr>
          <w:p w14:paraId="6DABCD56" w14:textId="77777777" w:rsidR="00115E64" w:rsidRPr="003E57E9" w:rsidRDefault="00115E64" w:rsidP="0011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</w:t>
            </w:r>
            <w:proofErr w:type="spellStart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>нутритивного</w:t>
            </w:r>
            <w:proofErr w:type="spellEnd"/>
            <w:r w:rsidRPr="003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статуса</w:t>
            </w:r>
          </w:p>
        </w:tc>
      </w:tr>
    </w:tbl>
    <w:p w14:paraId="2BF0C727" w14:textId="77777777" w:rsidR="00EA14A0" w:rsidRPr="003E57E9" w:rsidRDefault="00EA14A0" w:rsidP="00EA14A0">
      <w:pPr>
        <w:jc w:val="both"/>
        <w:rPr>
          <w:lang w:val="en-US"/>
        </w:rPr>
      </w:pPr>
    </w:p>
    <w:p w14:paraId="4F14E448" w14:textId="77777777" w:rsidR="00EA14A0" w:rsidRPr="00EA14A0" w:rsidRDefault="00EA14A0" w:rsidP="00EA14A0">
      <w:pPr>
        <w:jc w:val="right"/>
        <w:rPr>
          <w:lang w:val="en-US"/>
        </w:rPr>
      </w:pPr>
    </w:p>
    <w:sectPr w:rsidR="00EA14A0" w:rsidRPr="00EA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0C30" w14:textId="77777777" w:rsidR="00B2358D" w:rsidRDefault="00B2358D" w:rsidP="00C42120">
      <w:pPr>
        <w:spacing w:after="0" w:line="240" w:lineRule="auto"/>
      </w:pPr>
      <w:r>
        <w:separator/>
      </w:r>
    </w:p>
  </w:endnote>
  <w:endnote w:type="continuationSeparator" w:id="0">
    <w:p w14:paraId="38D06F95" w14:textId="77777777" w:rsidR="00B2358D" w:rsidRDefault="00B2358D" w:rsidP="00C4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DCC8" w14:textId="77777777" w:rsidR="00B2358D" w:rsidRDefault="00B2358D" w:rsidP="00C42120">
      <w:pPr>
        <w:spacing w:after="0" w:line="240" w:lineRule="auto"/>
      </w:pPr>
      <w:r>
        <w:separator/>
      </w:r>
    </w:p>
  </w:footnote>
  <w:footnote w:type="continuationSeparator" w:id="0">
    <w:p w14:paraId="350D73FC" w14:textId="77777777" w:rsidR="00B2358D" w:rsidRDefault="00B2358D" w:rsidP="00C4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A0"/>
    <w:rsid w:val="00115E64"/>
    <w:rsid w:val="003E57E9"/>
    <w:rsid w:val="00686C85"/>
    <w:rsid w:val="008A30EB"/>
    <w:rsid w:val="009072C0"/>
    <w:rsid w:val="00A05D4F"/>
    <w:rsid w:val="00B2358D"/>
    <w:rsid w:val="00B52FAF"/>
    <w:rsid w:val="00BE66FC"/>
    <w:rsid w:val="00C42120"/>
    <w:rsid w:val="00DC53C2"/>
    <w:rsid w:val="00E06DD8"/>
    <w:rsid w:val="00EA14A0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32D87"/>
  <w15:docId w15:val="{DA919380-8BC9-4805-9A81-FD55174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35FD-A306-479C-80EB-E78E9731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Avtonomova Olga</dc:creator>
  <cp:lastModifiedBy>Evgeniy Alekseev</cp:lastModifiedBy>
  <cp:revision>2</cp:revision>
  <cp:lastPrinted>2024-01-17T12:21:00Z</cp:lastPrinted>
  <dcterms:created xsi:type="dcterms:W3CDTF">2024-01-17T12:21:00Z</dcterms:created>
  <dcterms:modified xsi:type="dcterms:W3CDTF">2024-01-17T12:21:00Z</dcterms:modified>
</cp:coreProperties>
</file>